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仿宋" w:hAnsi="仿宋" w:eastAsia="仿宋"/>
          <w:b/>
          <w:bCs/>
          <w:sz w:val="28"/>
          <w:szCs w:val="28"/>
        </w:rPr>
      </w:pPr>
      <w:r>
        <w:rPr>
          <w:rFonts w:hint="eastAsia" w:ascii="仿宋" w:hAnsi="仿宋" w:eastAsia="仿宋" w:cs="仿宋"/>
          <w:sz w:val="30"/>
          <w:szCs w:val="30"/>
        </w:rPr>
        <w:t>FDEP V5新功能宣讲会问题解答</w:t>
      </w:r>
    </w:p>
    <w:p>
      <w:pPr>
        <w:rPr>
          <w:b/>
          <w:bCs/>
        </w:rPr>
      </w:pPr>
      <w:r>
        <w:rPr>
          <w:rFonts w:hint="eastAsia"/>
          <w:b/>
          <w:bCs/>
        </w:rPr>
        <w:t>1：电子指令带附件功能对客户端及带宽的要求？</w:t>
      </w:r>
    </w:p>
    <w:p>
      <w:r>
        <w:rPr>
          <w:rFonts w:hint="eastAsia"/>
        </w:rPr>
        <w:t>答：</w:t>
      </w:r>
      <w:bookmarkStart w:id="0" w:name="_GoBack"/>
      <w:bookmarkEnd w:id="0"/>
    </w:p>
    <w:p>
      <w:pPr>
        <w:numPr>
          <w:ilvl w:val="0"/>
          <w:numId w:val="1"/>
        </w:numPr>
      </w:pPr>
      <w:r>
        <w:rPr>
          <w:rFonts w:hint="eastAsia"/>
        </w:rPr>
        <w:t>电子指令带附件功能对客户端的要求：业务本端和对端都需要上V5版，并进行二次开发和升级改造，来调用文件传输接口。</w:t>
      </w:r>
    </w:p>
    <w:p>
      <w:pPr>
        <w:numPr>
          <w:ilvl w:val="0"/>
          <w:numId w:val="1"/>
        </w:numPr>
      </w:pPr>
      <w:r>
        <w:rPr>
          <w:rFonts w:hint="eastAsia"/>
        </w:rPr>
        <w:t xml:space="preserve">电子指令带附件功能对带宽的要求：首先取决于双方的线路带宽，如假设在同一个时间周期，只有你们一个业务关系对在对传，那么2M线路满速每秒256k，按照80%利用率，50秒才能传完一个指令+10M附件 ；相应的托管行如为20M线路，那么这一时间周期，1对10家资管机构，同时可以接受10笔资管机构的带10M附件的指令，50秒传完。真实场景中，托管行会将纯电子指令和带附件的电子指令分两个通道或两个MR 传输，互不影响。 </w:t>
      </w:r>
    </w:p>
    <w:p/>
    <w:p>
      <w:pPr>
        <w:rPr>
          <w:b/>
          <w:bCs/>
        </w:rPr>
      </w:pPr>
      <w:r>
        <w:rPr>
          <w:b/>
          <w:bCs/>
        </w:rPr>
        <w:t>2</w:t>
      </w:r>
      <w:r>
        <w:rPr>
          <w:rFonts w:hint="eastAsia"/>
          <w:b/>
          <w:bCs/>
        </w:rPr>
        <w:t>：目前哪些资管公司可以通过深证通直连券商柜台系统？</w:t>
      </w:r>
    </w:p>
    <w:p>
      <w:r>
        <w:rPr>
          <w:rFonts w:hint="eastAsia"/>
        </w:rPr>
        <w:t>答：券商结算模式下的公募基金、理财子公司等。其他资管机构目前还要等第三方接入政策放开，接入方式的合规性主要由交易服务商（证券公司、期货公司）来把控。</w:t>
      </w:r>
    </w:p>
    <w:p/>
    <w:p>
      <w:pPr>
        <w:rPr>
          <w:b/>
          <w:bCs/>
        </w:rPr>
      </w:pPr>
      <w:r>
        <w:rPr>
          <w:rFonts w:hint="eastAsia"/>
          <w:b/>
          <w:bCs/>
        </w:rPr>
        <w:t>3：FDEP可否进行权限管理优化？</w:t>
      </w:r>
    </w:p>
    <w:p>
      <w:r>
        <w:rPr>
          <w:rFonts w:hint="eastAsia"/>
        </w:rPr>
        <w:t>答：目前文件客户端的管理程序可实现多管理员模式，后续正在规划分权限管理，本次会后相关部门会先启动调研。</w:t>
      </w:r>
    </w:p>
    <w:p/>
    <w:p>
      <w:r>
        <w:rPr>
          <w:rFonts w:hint="eastAsia"/>
          <w:b/>
          <w:bCs/>
        </w:rPr>
        <w:t>4：希望能够预留划款指令接口额外字段，FDEP用户双方可以约定自定义信息，例如划款备注等信息。</w:t>
      </w:r>
    </w:p>
    <w:p>
      <w:r>
        <w:rPr>
          <w:rFonts w:hint="eastAsia"/>
        </w:rPr>
        <w:t>答：可以的，电子对账业务接口是按照工行标准接口为基础设计的，可以利用冗余字段。</w:t>
      </w:r>
    </w:p>
    <w:p/>
    <w:p>
      <w:pPr>
        <w:rPr>
          <w:b/>
          <w:bCs/>
        </w:rPr>
      </w:pPr>
      <w:r>
        <w:rPr>
          <w:rFonts w:hint="eastAsia"/>
          <w:b/>
          <w:bCs/>
        </w:rPr>
        <w:t>5：担心V5价格太贵，不利于大面积推广。</w:t>
      </w:r>
    </w:p>
    <w:p>
      <w:r>
        <w:rPr>
          <w:rFonts w:hint="eastAsia"/>
        </w:rPr>
        <w:t>答：V4升级到V5是免费的。</w:t>
      </w:r>
    </w:p>
    <w:p/>
    <w:p>
      <w:r>
        <w:rPr>
          <w:rFonts w:hint="eastAsia"/>
          <w:b/>
          <w:bCs/>
        </w:rPr>
        <w:t>6：希望合并开放式基金通信系统。</w:t>
      </w:r>
    </w:p>
    <w:p>
      <w:r>
        <w:rPr>
          <w:rFonts w:hint="eastAsia"/>
        </w:rPr>
        <w:t>答：由于开放式基金的功能和文件传输服务客户端不尽相同，目前暂无此规划。</w:t>
      </w:r>
    </w:p>
    <w:p/>
    <w:p>
      <w:pPr>
        <w:rPr>
          <w:b/>
          <w:bCs/>
        </w:rPr>
      </w:pPr>
      <w:r>
        <w:rPr>
          <w:rFonts w:hint="eastAsia"/>
          <w:b/>
          <w:bCs/>
        </w:rPr>
        <w:t>7：业务本端和对端的客户端版本不一致，会有哪些问题？V5版和V4版兼容性如何？</w:t>
      </w:r>
    </w:p>
    <w:p>
      <w:r>
        <w:rPr>
          <w:rFonts w:hint="eastAsia"/>
        </w:rPr>
        <w:t>答：文件客户端版本不一致无影响。消息客户端版本不一致不会影响消息包的收发，但当一端是V5版客户端，一端是V4版客户端时，无法使用文件传输接口来收发附件。</w:t>
      </w:r>
    </w:p>
    <w:p/>
    <w:p>
      <w:pPr>
        <w:rPr>
          <w:b/>
          <w:bCs/>
        </w:rPr>
      </w:pPr>
      <w:r>
        <w:rPr>
          <w:rFonts w:hint="eastAsia"/>
          <w:b/>
          <w:bCs/>
        </w:rPr>
        <w:t>8：多指令并发场景下有带附件的有纯指令的，如何做好合理的规划和划分？</w:t>
      </w:r>
    </w:p>
    <w:p>
      <w:r>
        <w:rPr>
          <w:rFonts w:hint="eastAsia"/>
        </w:rPr>
        <w:t>答：通过客户端流控附件的流速，规划和划分文件接口所占带宽以及纯指令所占带宽。</w:t>
      </w:r>
    </w:p>
    <w:p/>
    <w:p>
      <w:pPr>
        <w:rPr>
          <w:b/>
          <w:bCs/>
        </w:rPr>
      </w:pPr>
      <w:r>
        <w:rPr>
          <w:rFonts w:hint="eastAsia"/>
          <w:b/>
          <w:bCs/>
        </w:rPr>
        <w:t>9：MR小站能否实现高可用？</w:t>
      </w:r>
    </w:p>
    <w:p>
      <w:r>
        <w:rPr>
          <w:rFonts w:hint="eastAsia"/>
        </w:rPr>
        <w:t>答：可以通过部署多个MR实现高可用。</w:t>
      </w:r>
    </w:p>
    <w:p/>
    <w:p>
      <w:pPr>
        <w:rPr>
          <w:b/>
          <w:bCs/>
        </w:rPr>
      </w:pPr>
      <w:r>
        <w:rPr>
          <w:rFonts w:hint="eastAsia"/>
          <w:b/>
          <w:bCs/>
        </w:rPr>
        <w:t>10：文件发送或接收失败情况下，自动重新提交，如何处理？</w:t>
      </w:r>
    </w:p>
    <w:p>
      <w:pPr>
        <w:rPr>
          <w:b/>
          <w:bCs/>
        </w:rPr>
      </w:pPr>
      <w:r>
        <w:rPr>
          <w:rFonts w:hint="eastAsia"/>
        </w:rPr>
        <w:t>答：可升级至V5版本启用失败任务自动重传机制。早期部分用户使用网络盘作为接收盘，由于网络盘不稳定且半夜接收文件失败，需早上手动重传，失败任务自动重传机制相当于帮助运维人员做了自动化的重传操作。失败任务自动重传机制仅适用于文件能够自动重新提交的场景，如果是接收磁盘满了，需要查找问题原因，重传无法解决。</w:t>
      </w:r>
    </w:p>
    <w:p/>
    <w:p>
      <w:pPr>
        <w:rPr>
          <w:b/>
          <w:bCs/>
        </w:rPr>
      </w:pPr>
      <w:r>
        <w:rPr>
          <w:rFonts w:hint="eastAsia"/>
          <w:b/>
          <w:bCs/>
        </w:rPr>
        <w:t>11：如何实现指令和附件的一一关联、对应？</w:t>
      </w:r>
    </w:p>
    <w:p>
      <w:r>
        <w:rPr>
          <w:rFonts w:hint="eastAsia"/>
        </w:rPr>
        <w:t>答：在传输文件接口中，有对应指令字段，指令和文件会同时被对端接收。</w:t>
      </w:r>
    </w:p>
    <w:p>
      <w:pPr>
        <w:rPr>
          <w:b/>
          <w:bCs/>
        </w:rPr>
      </w:pPr>
    </w:p>
    <w:p>
      <w:pPr>
        <w:rPr>
          <w:b/>
          <w:bCs/>
        </w:rPr>
      </w:pPr>
      <w:r>
        <w:rPr>
          <w:rFonts w:hint="eastAsia"/>
          <w:b/>
          <w:bCs/>
        </w:rPr>
        <w:t>12：账户数量多时，如何使用时间数据查询返回的实效性？</w:t>
      </w:r>
    </w:p>
    <w:p>
      <w:r>
        <w:rPr>
          <w:rFonts w:hint="eastAsia"/>
        </w:rPr>
        <w:t>答：对于深证通用户，每个用户都有对应账户和Ekey（或密码）作为身份认证。</w:t>
      </w:r>
    </w:p>
    <w:p/>
    <w:p>
      <w:pPr>
        <w:rPr>
          <w:b/>
          <w:bCs/>
        </w:rPr>
      </w:pPr>
      <w:r>
        <w:rPr>
          <w:rFonts w:hint="eastAsia"/>
          <w:b/>
          <w:bCs/>
        </w:rPr>
        <w:t>13：是否可根据指令查询账户余额，确定资金是否足额？</w:t>
      </w:r>
    </w:p>
    <w:p>
      <w:r>
        <w:rPr>
          <w:rFonts w:hint="eastAsia"/>
        </w:rPr>
        <w:t>答：FDEP负责通信层面，不负责具体的业务数据。</w:t>
      </w:r>
    </w:p>
    <w:p/>
    <w:p>
      <w:pPr>
        <w:rPr>
          <w:b/>
          <w:bCs/>
        </w:rPr>
      </w:pPr>
      <w:r>
        <w:rPr>
          <w:rFonts w:hint="eastAsia"/>
          <w:b/>
          <w:bCs/>
        </w:rPr>
        <w:t>14：对于部分指令无法返回执行状态的情况，是否有好的解决方法？</w:t>
      </w:r>
    </w:p>
    <w:p>
      <w:r>
        <w:rPr>
          <w:rFonts w:hint="eastAsia"/>
        </w:rPr>
        <w:t>答：建议从业务标准层面实现执行状态返回。</w:t>
      </w:r>
    </w:p>
    <w:p/>
    <w:p>
      <w:pPr>
        <w:rPr>
          <w:b/>
          <w:bCs/>
        </w:rPr>
      </w:pPr>
      <w:r>
        <w:rPr>
          <w:rFonts w:hint="eastAsia"/>
          <w:b/>
          <w:bCs/>
        </w:rPr>
        <w:t>15：如何帮助管理人升级过渡到FDEP V5版本客户端？</w:t>
      </w:r>
    </w:p>
    <w:p>
      <w:r>
        <w:rPr>
          <w:rFonts w:hint="eastAsia"/>
        </w:rPr>
        <w:t>答：深证通统一客户专区（biz.sscc.com），有针对V4升级到V5的客户端升级指引手册。</w:t>
      </w:r>
    </w:p>
    <w:p>
      <w:r>
        <w:rPr>
          <w:rFonts w:hint="eastAsia"/>
        </w:rPr>
        <w:t xml:space="preserve">  </w:t>
      </w:r>
    </w:p>
    <w:p>
      <w:pPr>
        <w:rPr>
          <w:b/>
          <w:bCs/>
        </w:rPr>
      </w:pPr>
      <w:r>
        <w:rPr>
          <w:rFonts w:hint="eastAsia"/>
          <w:b/>
          <w:bCs/>
        </w:rPr>
        <w:t>16：深证通文件系统在手工发送文件时，路径按日期命名，路径较多则浏览繁琐。能否浏览过去任意一天的收发情况？</w:t>
      </w:r>
    </w:p>
    <w:p>
      <w:pPr>
        <w:rPr>
          <w:b/>
          <w:bCs/>
        </w:rPr>
      </w:pPr>
      <w:r>
        <w:rPr>
          <w:rFonts w:hint="eastAsia"/>
        </w:rPr>
        <w:t>答：目前文件系统手工发送文件时，选择文件的浏览界面，类似资源管理器，没有路径填写。建议迁移旧的文件夹，以减少目录中的日期文件夹数量，后续考虑该项的优化。</w:t>
      </w:r>
    </w:p>
    <w:p>
      <w:pPr>
        <w:ind w:firstLine="420"/>
        <w:rPr>
          <w:b/>
          <w:bCs/>
        </w:rPr>
      </w:pPr>
    </w:p>
    <w:p>
      <w:pPr>
        <w:rPr>
          <w:b/>
          <w:bCs/>
        </w:rPr>
      </w:pPr>
      <w:r>
        <w:rPr>
          <w:rFonts w:hint="eastAsia"/>
          <w:b/>
          <w:bCs/>
        </w:rPr>
        <w:t>17：能否发送前一天目录的文件？</w:t>
      </w:r>
    </w:p>
    <w:p>
      <w:r>
        <w:rPr>
          <w:rFonts w:hint="eastAsia"/>
        </w:rPr>
        <w:t>答：可以在发送方指定，允许扫描前一天发送目录；也可以在接收方指定，允许接收文件存放到前一天接收目录。</w:t>
      </w:r>
    </w:p>
    <w:p>
      <w:pPr>
        <w:ind w:firstLine="420"/>
        <w:rPr>
          <w:b/>
          <w:bCs/>
        </w:rPr>
      </w:pPr>
    </w:p>
    <w:p>
      <w:r>
        <w:rPr>
          <w:rFonts w:hint="eastAsia"/>
          <w:b/>
          <w:bCs/>
        </w:rPr>
        <w:t>18：FDEP V5版新增汇总任务菜单管理中，汇总区间里面可以过滤时间，可否选前几天的时间？</w:t>
      </w:r>
    </w:p>
    <w:p>
      <w:pPr>
        <w:rPr>
          <w:b/>
          <w:bCs/>
        </w:rPr>
      </w:pPr>
      <w:r>
        <w:rPr>
          <w:rFonts w:hint="eastAsia"/>
        </w:rPr>
        <w:t>答：目前只显示当天的，之前的只能通过查询历史任务实现，后续会考虑优化该功能。</w:t>
      </w:r>
    </w:p>
    <w:p>
      <w:pPr>
        <w:rPr>
          <w:b/>
          <w:bCs/>
        </w:rPr>
      </w:pPr>
    </w:p>
    <w:p>
      <w:pPr>
        <w:rPr>
          <w:b/>
          <w:bCs/>
        </w:rPr>
      </w:pPr>
      <w:r>
        <w:rPr>
          <w:rFonts w:hint="eastAsia"/>
          <w:b/>
          <w:bCs/>
        </w:rPr>
        <w:t>19：新版FDEP平台是否已经实现国密改造？</w:t>
      </w:r>
    </w:p>
    <w:p>
      <w:r>
        <w:rPr>
          <w:rFonts w:hint="eastAsia"/>
        </w:rPr>
        <w:t>答：现在消息和文件平台已经完成国密改造，并且已经上了测试环境。如果需要做测试，可以跟我们联系。</w:t>
      </w:r>
    </w:p>
    <w:p/>
    <w:p>
      <w:pPr>
        <w:rPr>
          <w:b/>
          <w:bCs/>
        </w:rPr>
      </w:pPr>
      <w:r>
        <w:rPr>
          <w:rFonts w:hint="eastAsia"/>
          <w:b/>
          <w:bCs/>
        </w:rPr>
        <w:t>20：目前可以自动扫描下一天的目录文件吗？</w:t>
      </w:r>
    </w:p>
    <w:p>
      <w:r>
        <w:rPr>
          <w:rFonts w:hint="eastAsia"/>
        </w:rPr>
        <w:t>答：目前还没有该功能，但是可以通过其他方式间接实现。比如将传输规则配置的发送目录配置到上一层目录中，这样可以提前发送当天生成下一天的文件和OK文件。</w:t>
      </w:r>
    </w:p>
    <w:p/>
    <w:p>
      <w:pPr>
        <w:rPr>
          <w:b/>
          <w:bCs/>
        </w:rPr>
      </w:pPr>
      <w:r>
        <w:rPr>
          <w:rFonts w:hint="eastAsia"/>
          <w:b/>
          <w:bCs/>
        </w:rPr>
        <w:t>21：MR多活有AB两个客户端，对端发送消息后，AB两个客户端是否都能收到消息？</w:t>
      </w:r>
    </w:p>
    <w:p>
      <w:r>
        <w:rPr>
          <w:rFonts w:hint="eastAsia"/>
        </w:rPr>
        <w:t>答：App在哪个MR登录，消息只会发送到该MR上，两个客户端不能都收到消息。</w:t>
      </w:r>
    </w:p>
    <w:p>
      <w:pPr>
        <w:ind w:firstLine="420"/>
        <w:rPr>
          <w:b/>
          <w:bCs/>
        </w:rPr>
      </w:pPr>
    </w:p>
    <w:p>
      <w:pPr>
        <w:rPr>
          <w:b/>
          <w:bCs/>
        </w:rPr>
      </w:pPr>
      <w:r>
        <w:rPr>
          <w:rFonts w:hint="eastAsia"/>
          <w:b/>
          <w:bCs/>
        </w:rPr>
        <w:t>22：新版的FDEP程序从哪里下载？</w:t>
      </w:r>
    </w:p>
    <w:p>
      <w:pPr>
        <w:rPr>
          <w:b/>
          <w:bCs/>
        </w:rPr>
      </w:pPr>
      <w:r>
        <w:rPr>
          <w:rFonts w:hint="eastAsia"/>
        </w:rPr>
        <w:t>答：深证通统一客户专区（biz.sscc.com）的帮助中心可以下载。</w:t>
      </w:r>
    </w:p>
    <w:p>
      <w:pPr>
        <w:rPr>
          <w:b/>
          <w:bCs/>
        </w:rPr>
      </w:pPr>
    </w:p>
    <w:p>
      <w:pPr>
        <w:rPr>
          <w:b/>
          <w:bCs/>
        </w:rPr>
      </w:pPr>
      <w:r>
        <w:rPr>
          <w:rFonts w:hint="eastAsia"/>
          <w:b/>
          <w:bCs/>
        </w:rPr>
        <w:t>23：FDEP消息版本升级，是否依赖对方的版本？</w:t>
      </w:r>
    </w:p>
    <w:p>
      <w:pPr>
        <w:rPr>
          <w:b/>
          <w:bCs/>
        </w:rPr>
      </w:pPr>
      <w:r>
        <w:rPr>
          <w:rFonts w:hint="eastAsia"/>
        </w:rPr>
        <w:t>答：具体要看使用的功能，普通的消息传输不依赖对方的版本；如使用文件传输接口，则需要双方都升级至V5版本客户端。</w:t>
      </w:r>
    </w:p>
    <w:p/>
    <w:p>
      <w:pPr>
        <w:rPr>
          <w:b/>
          <w:bCs/>
        </w:rPr>
      </w:pPr>
      <w:r>
        <w:rPr>
          <w:rFonts w:hint="eastAsia"/>
          <w:b/>
          <w:bCs/>
        </w:rPr>
        <w:t>24：FDEP V4版本升级至FDEP V5版本，暂不启用文件附件功能，升级技术成本如何？向下兼容性如何？</w:t>
      </w:r>
    </w:p>
    <w:p>
      <w:r>
        <w:rPr>
          <w:rFonts w:hint="eastAsia"/>
        </w:rPr>
        <w:t>答：FDEP V4版本升级至FDEP V5版本，深证通是不收费的、也是向下兼容的。如果不启用文件附件功能，消息客户端bsmr升级程序和配置文件，消息接口mrapi升级动态库和配置文件即可，接口可不变动。</w:t>
      </w:r>
    </w:p>
    <w:p>
      <w:pPr>
        <w:ind w:firstLine="420"/>
        <w:rPr>
          <w:b/>
          <w:bCs/>
        </w:rPr>
      </w:pPr>
    </w:p>
    <w:p>
      <w:pPr>
        <w:rPr>
          <w:b/>
          <w:bCs/>
        </w:rPr>
      </w:pPr>
      <w:r>
        <w:rPr>
          <w:rFonts w:hint="eastAsia"/>
          <w:b/>
          <w:bCs/>
        </w:rPr>
        <w:t>25：FDEP平台文件传输服务是否有功能可以自动分发到本地其他地方？</w:t>
      </w:r>
    </w:p>
    <w:p>
      <w:pPr>
        <w:rPr>
          <w:b/>
          <w:bCs/>
        </w:rPr>
      </w:pPr>
      <w:r>
        <w:rPr>
          <w:rFonts w:hint="eastAsia"/>
        </w:rPr>
        <w:t>答：此需求为深证通正在研发的抄送功能之一，除了内部转发，未来还可以支持外部转发。后续我们会线下继续调研市场需求，并在后续的版本升级中实现。</w:t>
      </w:r>
    </w:p>
    <w:p/>
    <w:p>
      <w:pPr>
        <w:rPr>
          <w:b/>
          <w:bCs/>
        </w:rPr>
      </w:pPr>
      <w:r>
        <w:rPr>
          <w:rFonts w:hint="eastAsia"/>
          <w:b/>
          <w:bCs/>
        </w:rPr>
        <w:t>26：FDEP平台的报警信息是否能方便地被第三方系统获取？如RPA方便地获取信息后通过短信报警？</w:t>
      </w:r>
    </w:p>
    <w:p>
      <w:r>
        <w:rPr>
          <w:rFonts w:hint="eastAsia"/>
        </w:rPr>
        <w:t>答：通过将监控信息落地成文件，可以通过第三方系统来监控、获取报警信息，判断任务状态，自行实现短信报警。</w:t>
      </w:r>
    </w:p>
    <w:p/>
    <w:p>
      <w:pPr>
        <w:rPr>
          <w:b/>
          <w:bCs/>
        </w:rPr>
      </w:pPr>
      <w:r>
        <w:rPr>
          <w:rFonts w:hint="eastAsia"/>
          <w:b/>
          <w:bCs/>
        </w:rPr>
        <w:t>27：文件传输系统能否同时传输电子指令和附件？</w:t>
      </w:r>
    </w:p>
    <w:p>
      <w:r>
        <w:rPr>
          <w:rFonts w:hint="eastAsia"/>
        </w:rPr>
        <w:t>答：不可以，目前消息传输系统带文件附件的功能可实现电子指令和附件的同时传输。</w:t>
      </w:r>
    </w:p>
    <w:p/>
    <w:p>
      <w:pPr>
        <w:rPr>
          <w:b/>
          <w:bCs/>
        </w:rPr>
      </w:pPr>
      <w:r>
        <w:rPr>
          <w:rFonts w:hint="eastAsia"/>
          <w:b/>
          <w:bCs/>
        </w:rPr>
        <w:t>28：FDEP的TCP小站最多可以配置多少个代理？</w:t>
      </w:r>
    </w:p>
    <w:p>
      <w:pPr>
        <w:rPr>
          <w:highlight w:val="yellow"/>
        </w:rPr>
      </w:pPr>
      <w:r>
        <w:rPr>
          <w:rFonts w:hint="eastAsia"/>
        </w:rPr>
        <w:t>答：由于TCP代理比较占用带宽，2MB的带宽可配置20-30个业务对端，可以考虑线路带宽扩容和增加MR数量来进行业务分流。</w:t>
      </w:r>
    </w:p>
    <w:p>
      <w:pPr>
        <w:ind w:firstLine="420"/>
        <w:rPr>
          <w:b/>
          <w:bCs/>
        </w:rPr>
      </w:pPr>
    </w:p>
    <w:p>
      <w:pPr>
        <w:rPr>
          <w:b/>
          <w:bCs/>
        </w:rPr>
      </w:pPr>
      <w:r>
        <w:rPr>
          <w:rFonts w:hint="eastAsia"/>
          <w:b/>
          <w:bCs/>
        </w:rPr>
        <w:t>29：现有系统已经连接了FDEP V4版本的MR，可否直接升级MR至FDEP V5版本？</w:t>
      </w:r>
    </w:p>
    <w:p>
      <w:r>
        <w:rPr>
          <w:rFonts w:hint="eastAsia"/>
        </w:rPr>
        <w:t>答：不可以，MR API与MR需要配套升级。升级MR API仅需升级动态库和配置文件，不需要再做接口调整，成本不高。</w:t>
      </w:r>
    </w:p>
    <w:p>
      <w:pPr>
        <w:ind w:firstLine="420"/>
        <w:rPr>
          <w:b/>
          <w:bCs/>
        </w:rPr>
      </w:pPr>
    </w:p>
    <w:p>
      <w:pPr>
        <w:rPr>
          <w:b/>
          <w:bCs/>
        </w:rPr>
      </w:pPr>
      <w:r>
        <w:rPr>
          <w:rFonts w:hint="eastAsia"/>
          <w:b/>
          <w:bCs/>
        </w:rPr>
        <w:t>30：未来是否停用FDEP V4版客户端？</w:t>
      </w:r>
    </w:p>
    <w:p>
      <w:r>
        <w:rPr>
          <w:rFonts w:hint="eastAsia"/>
        </w:rPr>
        <w:t>答：目前V4和V5是并行使用的，如果将来停用FDEP V4版客户端，会发布全网通知，并且与每家客户逐一沟通。</w:t>
      </w:r>
    </w:p>
    <w:p>
      <w:pPr>
        <w:ind w:firstLine="420"/>
        <w:rPr>
          <w:b/>
          <w:bCs/>
        </w:rPr>
      </w:pPr>
    </w:p>
    <w:p>
      <w:pPr>
        <w:rPr>
          <w:b/>
          <w:bCs/>
        </w:rPr>
      </w:pPr>
      <w:r>
        <w:rPr>
          <w:rFonts w:hint="eastAsia"/>
          <w:b/>
          <w:bCs/>
        </w:rPr>
        <w:t>31：升级到FDEP V5版本，是否仅需升级客户端？网络策略是否有变化？</w:t>
      </w:r>
    </w:p>
    <w:p>
      <w:pPr>
        <w:rPr>
          <w:b/>
          <w:bCs/>
        </w:rPr>
      </w:pPr>
      <w:r>
        <w:rPr>
          <w:rFonts w:hint="eastAsia"/>
        </w:rPr>
        <w:t>答：升级到FDEP V5版本时，消息需要升级MRAPI和客户端，文件只需要升级客户端。网络策略没有什么变化，配置上需添加负载均衡器的地址。</w:t>
      </w:r>
    </w:p>
    <w:p>
      <w:pPr>
        <w:ind w:firstLine="420"/>
        <w:rPr>
          <w:b/>
          <w:bCs/>
        </w:rPr>
      </w:pPr>
    </w:p>
    <w:p>
      <w:pPr>
        <w:rPr>
          <w:b/>
          <w:bCs/>
        </w:rPr>
      </w:pPr>
      <w:r>
        <w:rPr>
          <w:rFonts w:hint="eastAsia"/>
          <w:b/>
          <w:bCs/>
        </w:rPr>
        <w:t>32：FDEP V4的配置文件是否可以直接拷贝到FDEP V5使用？</w:t>
      </w:r>
    </w:p>
    <w:p>
      <w:r>
        <w:rPr>
          <w:rFonts w:hint="eastAsia"/>
        </w:rPr>
        <w:t>答：FDEP V5版本有一些新的配置项，FDEP V4的配置文件可以直接拷贝到FDEP V5使用，但需要比对配置项。深证通帮助中心的升级文档详细介绍了程序和配置文件的升级说明。</w:t>
      </w:r>
    </w:p>
    <w:p>
      <w:pPr>
        <w:ind w:firstLine="420"/>
        <w:rPr>
          <w:b/>
          <w:bCs/>
        </w:rPr>
      </w:pPr>
    </w:p>
    <w:p>
      <w:pPr>
        <w:rPr>
          <w:b/>
          <w:bCs/>
        </w:rPr>
      </w:pPr>
      <w:r>
        <w:rPr>
          <w:rFonts w:hint="eastAsia"/>
          <w:b/>
          <w:bCs/>
        </w:rPr>
        <w:t>33：一个组群里可否同时使用FDEP V4和FDEP V5版本的客户端程序？</w:t>
      </w:r>
    </w:p>
    <w:p>
      <w:r>
        <w:rPr>
          <w:rFonts w:hint="eastAsia"/>
        </w:rPr>
        <w:t>答：不可以，同一个用户ID(即小站号)的多个客户端程序，要么同时是V4，要么同时是V5。</w:t>
      </w:r>
    </w:p>
    <w:p/>
    <w:p>
      <w:pPr>
        <w:rPr>
          <w:highlight w:val="yellow"/>
        </w:rPr>
      </w:pPr>
      <w:r>
        <w:rPr>
          <w:rFonts w:hint="eastAsia"/>
          <w:b/>
          <w:bCs/>
        </w:rPr>
        <w:t>34：消息交易类型有多种，如三方存管、电子对账等，不同类型业务场景的时效性不同。在不通过区分appid的情况下，深证通能否把不同的业务场景负载到不同的资源上？</w:t>
      </w:r>
    </w:p>
    <w:p>
      <w:r>
        <w:rPr>
          <w:rFonts w:hint="eastAsia"/>
        </w:rPr>
        <w:t>答：目前深证通消息交换的设计规则是用不同的BizType来区分不同的业务场景。由于V5版本的BSMR的消息处理性能为7000笔每秒，目前没有对不同的BizType进行速度控制。可以由业务系统来自行控制到BSMR上取消息的速度来间接实现。此外可以对TCP模式和消息带附件模式是可以对其流控。</w:t>
      </w:r>
    </w:p>
    <w:p>
      <w:pPr>
        <w:ind w:firstLine="420"/>
      </w:pPr>
      <w:r>
        <w:rPr>
          <w:rFonts w:hint="eastAsia"/>
        </w:rPr>
        <w:t>另外由于同个Appid会自动连接到同一个BSMR上，建议不同的appid来实现不同的业务场景，以此达到分流的作用。</w:t>
      </w:r>
    </w:p>
    <w:p/>
    <w:p>
      <w:pPr>
        <w:rPr>
          <w:b/>
          <w:bCs/>
        </w:rPr>
      </w:pPr>
      <w:r>
        <w:rPr>
          <w:rFonts w:hint="eastAsia"/>
          <w:b/>
          <w:bCs/>
        </w:rPr>
        <w:t>35：API的接口目前只有C++和Java版本，可否提供C#的demo？</w:t>
      </w:r>
    </w:p>
    <w:p>
      <w:pPr>
        <w:rPr>
          <w:rFonts w:hint="eastAsia" w:eastAsiaTheme="minorEastAsia"/>
          <w:b/>
          <w:lang w:eastAsia="zh-CN"/>
        </w:rPr>
      </w:pPr>
      <w:r>
        <w:rPr>
          <w:rFonts w:hint="eastAsia"/>
        </w:rPr>
        <w:t>答：目前没有C#的demo，可以考虑C#调用C接口的方案</w:t>
      </w:r>
      <w:r>
        <w:rPr>
          <w:rFonts w:hint="eastAsia"/>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F5A809"/>
    <w:multiLevelType w:val="singleLevel"/>
    <w:tmpl w:val="E8F5A809"/>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C868A1"/>
    <w:rsid w:val="00310AF8"/>
    <w:rsid w:val="00337A37"/>
    <w:rsid w:val="006302D6"/>
    <w:rsid w:val="007750AA"/>
    <w:rsid w:val="008200CC"/>
    <w:rsid w:val="00F175BC"/>
    <w:rsid w:val="026327C8"/>
    <w:rsid w:val="02CF0FF8"/>
    <w:rsid w:val="03882B0D"/>
    <w:rsid w:val="04616701"/>
    <w:rsid w:val="098378C7"/>
    <w:rsid w:val="0D34662B"/>
    <w:rsid w:val="179E284D"/>
    <w:rsid w:val="1ABA1D2E"/>
    <w:rsid w:val="1C230C3E"/>
    <w:rsid w:val="1FE80803"/>
    <w:rsid w:val="217760AD"/>
    <w:rsid w:val="22F34840"/>
    <w:rsid w:val="270B3C3F"/>
    <w:rsid w:val="2D9B079E"/>
    <w:rsid w:val="31E80B66"/>
    <w:rsid w:val="33791BC3"/>
    <w:rsid w:val="39BF6849"/>
    <w:rsid w:val="3A636D82"/>
    <w:rsid w:val="3C0B5371"/>
    <w:rsid w:val="3DFC7448"/>
    <w:rsid w:val="3E2314F2"/>
    <w:rsid w:val="3F3A37F9"/>
    <w:rsid w:val="42431A1C"/>
    <w:rsid w:val="475E6446"/>
    <w:rsid w:val="4E606D65"/>
    <w:rsid w:val="507C7537"/>
    <w:rsid w:val="5403424D"/>
    <w:rsid w:val="54CC0E2D"/>
    <w:rsid w:val="59200C1E"/>
    <w:rsid w:val="5A0175C5"/>
    <w:rsid w:val="5B78123A"/>
    <w:rsid w:val="67FF6EFB"/>
    <w:rsid w:val="68C90536"/>
    <w:rsid w:val="69AD0463"/>
    <w:rsid w:val="6D136FF7"/>
    <w:rsid w:val="6DB8164E"/>
    <w:rsid w:val="6E5444B6"/>
    <w:rsid w:val="6F8A559E"/>
    <w:rsid w:val="70E61E46"/>
    <w:rsid w:val="76F02EC0"/>
    <w:rsid w:val="77E41622"/>
    <w:rsid w:val="782C3AF2"/>
    <w:rsid w:val="790F61FF"/>
    <w:rsid w:val="79123872"/>
    <w:rsid w:val="79822BAE"/>
    <w:rsid w:val="7CC86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554</Words>
  <Characters>3159</Characters>
  <Lines>26</Lines>
  <Paragraphs>7</Paragraphs>
  <TotalTime>45</TotalTime>
  <ScaleCrop>false</ScaleCrop>
  <LinksUpToDate>false</LinksUpToDate>
  <CharactersWithSpaces>3706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2021-11-23T07:03:00Z</dcterms:created>
  <dc:creator>陈馨</dc:creator>
  <cp:lastModifiedBy>西瓜ི༿爱你呀</cp:lastModifiedBy>
  <dcterms:modified xsi:type="dcterms:W3CDTF">2021-12-20T02:31:28Z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F58B4151D9E240E185FAAB0CB09C6C54</vt:lpwstr>
  </property>
</Properties>
</file>